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382DCB">
        <w:rPr>
          <w:rFonts w:ascii="Arial Narrow" w:hAnsi="Arial Narrow"/>
          <w:b/>
          <w:sz w:val="22"/>
          <w:szCs w:val="22"/>
        </w:rPr>
        <w:t>РЕШЕНИЕ СОБСТВЕННИКА</w:t>
      </w:r>
    </w:p>
    <w:p w:rsidR="00813568" w:rsidRPr="00382DCB" w:rsidRDefault="00C765FB" w:rsidP="00382DCB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382DCB">
        <w:rPr>
          <w:rFonts w:ascii="Arial Narrow" w:hAnsi="Arial Narrow"/>
          <w:b/>
          <w:sz w:val="22"/>
          <w:szCs w:val="22"/>
        </w:rPr>
        <w:t>по вопросам внеочередного Общего собрания собственников помещений в многоквартирном доме по адресу: Ленинградская область, Всеволожский район, г. Мурино, улица Оборонная, дом 12, проводимом в форме очно-заочного голосования в период с 08.02.2023 г. по 31.03.2023 г.</w:t>
      </w:r>
    </w:p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C765FB" w:rsidRPr="00382DCB" w:rsidTr="00382DCB">
        <w:tc>
          <w:tcPr>
            <w:tcW w:w="5103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1" w:name="метка_1" w:colFirst="0" w:colLast="0"/>
            <w:r w:rsidRPr="00382DCB">
              <w:rPr>
                <w:rFonts w:ascii="Arial Narrow" w:hAnsi="Arial Narrow"/>
                <w:b/>
                <w:sz w:val="22"/>
                <w:szCs w:val="22"/>
              </w:rPr>
              <w:t>№ помещения (кв. / неж. пом.)</w:t>
            </w:r>
          </w:p>
        </w:tc>
        <w:tc>
          <w:tcPr>
            <w:tcW w:w="5387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82DCB">
              <w:rPr>
                <w:rFonts w:ascii="Arial Narrow" w:hAnsi="Arial Narrow"/>
                <w:b/>
                <w:sz w:val="22"/>
                <w:szCs w:val="22"/>
              </w:rPr>
              <w:t>количество голосов (1 голос = 1 кв. м.)</w:t>
            </w:r>
          </w:p>
        </w:tc>
      </w:tr>
      <w:bookmarkEnd w:id="1"/>
      <w:tr w:rsidR="00C765FB" w:rsidRPr="00382DCB" w:rsidTr="00382DCB">
        <w:trPr>
          <w:trHeight w:val="300"/>
        </w:trPr>
        <w:tc>
          <w:tcPr>
            <w:tcW w:w="5103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10490" w:type="dxa"/>
            <w:gridSpan w:val="2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82DCB">
              <w:rPr>
                <w:rFonts w:ascii="Arial Narrow" w:hAnsi="Arial Narrow"/>
                <w:b/>
                <w:sz w:val="22"/>
                <w:szCs w:val="22"/>
              </w:rPr>
              <w:t>Ф. И. О. собственника / полное наименование юридического лица и ОГРН</w:t>
            </w:r>
          </w:p>
        </w:tc>
      </w:tr>
      <w:tr w:rsidR="00C765FB" w:rsidRPr="00382DCB" w:rsidTr="00382DCB">
        <w:trPr>
          <w:trHeight w:val="400"/>
        </w:trPr>
        <w:tc>
          <w:tcPr>
            <w:tcW w:w="10490" w:type="dxa"/>
            <w:gridSpan w:val="2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10490" w:type="dxa"/>
            <w:gridSpan w:val="2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82DCB">
              <w:rPr>
                <w:rFonts w:ascii="Arial Narrow" w:hAnsi="Arial Narrow"/>
                <w:i/>
                <w:sz w:val="22"/>
                <w:szCs w:val="22"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C765FB" w:rsidRPr="00382DCB" w:rsidTr="00382DCB">
        <w:trPr>
          <w:trHeight w:val="500"/>
        </w:trPr>
        <w:tc>
          <w:tcPr>
            <w:tcW w:w="10490" w:type="dxa"/>
            <w:gridSpan w:val="2"/>
            <w:shd w:val="clear" w:color="auto" w:fill="auto"/>
          </w:tcPr>
          <w:p w:rsidR="00C765FB" w:rsidRPr="00382DCB" w:rsidRDefault="00C765FB" w:rsidP="00382DCB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10490" w:type="dxa"/>
            <w:gridSpan w:val="2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82DCB">
              <w:rPr>
                <w:rFonts w:ascii="Arial Narrow" w:hAnsi="Arial Narrow"/>
                <w:b/>
                <w:sz w:val="22"/>
                <w:szCs w:val="22"/>
              </w:rPr>
              <w:t>Сведения о документе на право собственности (свид-во о гос. регистрации, акт приема-передачи, номер записи в ЕГРН / номер, дата выдачи):</w:t>
            </w:r>
          </w:p>
        </w:tc>
      </w:tr>
      <w:tr w:rsidR="00C765FB" w:rsidRPr="00382DCB" w:rsidTr="00382DCB">
        <w:trPr>
          <w:trHeight w:val="400"/>
        </w:trPr>
        <w:tc>
          <w:tcPr>
            <w:tcW w:w="10490" w:type="dxa"/>
            <w:gridSpan w:val="2"/>
            <w:shd w:val="clear" w:color="auto" w:fill="auto"/>
          </w:tcPr>
          <w:p w:rsidR="00C765FB" w:rsidRPr="000E6588" w:rsidRDefault="00C765FB" w:rsidP="00382DCB">
            <w:pPr>
              <w:spacing w:line="220" w:lineRule="exact"/>
              <w:jc w:val="center"/>
              <w:rPr>
                <w:rFonts w:ascii="Arial Narrow" w:hAnsi="Arial Narrow"/>
              </w:rPr>
            </w:pPr>
          </w:p>
        </w:tc>
      </w:tr>
    </w:tbl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</w:p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382DCB">
        <w:rPr>
          <w:rFonts w:ascii="Arial Narrow" w:hAnsi="Arial Narrow"/>
          <w:b/>
          <w:sz w:val="22"/>
          <w:szCs w:val="22"/>
        </w:rPr>
        <w:t>Уважаемый собственник!</w:t>
      </w:r>
    </w:p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382DCB">
        <w:rPr>
          <w:rFonts w:ascii="Arial Narrow" w:hAnsi="Arial Narrow"/>
          <w:b/>
          <w:sz w:val="22"/>
          <w:szCs w:val="22"/>
        </w:rPr>
        <w:t>По каждому вопросу, Вы должны выбрать только ОДИН из вариантов ответа - ЗА/ПРОТИВ/ВОЗДЕРЖАЛСЯ.</w:t>
      </w:r>
    </w:p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b/>
          <w:sz w:val="22"/>
          <w:szCs w:val="22"/>
        </w:rPr>
      </w:pPr>
      <w:r w:rsidRPr="00382DCB">
        <w:rPr>
          <w:rFonts w:ascii="Arial Narrow" w:hAnsi="Arial Narrow"/>
          <w:b/>
          <w:sz w:val="22"/>
          <w:szCs w:val="22"/>
        </w:rPr>
        <w:t>ДАТА ЗАПОЛНЕНИЯ решения с 08.02.2023 г. по 31.03.2023 г.</w:t>
      </w:r>
    </w:p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  <w:r w:rsidRPr="00382DCB">
        <w:rPr>
          <w:rFonts w:ascii="Arial Narrow" w:hAnsi="Arial Narrow"/>
          <w:sz w:val="22"/>
          <w:szCs w:val="22"/>
        </w:rPr>
        <w:t>Передать заполненное решение вы можете:</w:t>
      </w:r>
    </w:p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  <w:r w:rsidRPr="00382DCB">
        <w:rPr>
          <w:rFonts w:ascii="Arial Narrow" w:hAnsi="Arial Narrow"/>
          <w:sz w:val="22"/>
          <w:szCs w:val="22"/>
        </w:rPr>
        <w:t>Ленинградская область, Всеволожский район, город Мурино, улица Оборонная, дом 12, в ящик "Для голосования" круглосуточно, или передать представителю инициатора по доверенности.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425"/>
        <w:gridCol w:w="425"/>
        <w:gridCol w:w="709"/>
      </w:tblGrid>
      <w:tr w:rsidR="00C765FB" w:rsidRPr="00382DCB" w:rsidTr="00382DCB">
        <w:trPr>
          <w:tblHeader/>
        </w:trPr>
        <w:tc>
          <w:tcPr>
            <w:tcW w:w="8931" w:type="dxa"/>
            <w:shd w:val="clear" w:color="auto" w:fill="auto"/>
            <w:vAlign w:val="center"/>
          </w:tcPr>
          <w:p w:rsidR="00C765FB" w:rsidRPr="00382DCB" w:rsidRDefault="00C765FB" w:rsidP="00382DCB">
            <w:pPr>
              <w:spacing w:line="18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Вопросы для голосования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82DCB">
              <w:rPr>
                <w:rFonts w:ascii="Arial Narrow" w:hAnsi="Arial Narrow"/>
                <w:b/>
                <w:sz w:val="16"/>
                <w:szCs w:val="16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82DCB">
              <w:rPr>
                <w:rFonts w:ascii="Arial Narrow" w:hAnsi="Arial Narrow"/>
                <w:b/>
                <w:sz w:val="16"/>
                <w:szCs w:val="16"/>
              </w:rPr>
              <w:t>ПРО</w:t>
            </w:r>
          </w:p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82DCB">
              <w:rPr>
                <w:rFonts w:ascii="Arial Narrow" w:hAnsi="Arial Narrow"/>
                <w:b/>
                <w:sz w:val="16"/>
                <w:szCs w:val="16"/>
              </w:rPr>
              <w:t>ТИВ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82DCB">
              <w:rPr>
                <w:rFonts w:ascii="Arial Narrow" w:hAnsi="Arial Narrow"/>
                <w:b/>
                <w:sz w:val="16"/>
                <w:szCs w:val="16"/>
              </w:rPr>
              <w:t>ВОЗДЕРЖАЛСЯ</w:t>
            </w: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№1. Избрание Председателя и секретаря общего собрания собственников помещений в многоквартирном доме.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Избрать председателем общего Собрания Васильева Дмитрия Александровича.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Избрать секретарем общего Собрания Шуравина Владимира Николаевича.</w:t>
            </w: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№3. Утверждение порядка подсчёта голосов.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№4. Выбор управляющей организации по управлению МКД ООО «УК «Рекорд» (ИНН 7802933011) сроком на 3 (Три) года с даты внесения изменений в реестр лицензий субъекта Российской Федерации в связи с заключением договора управления МКД.</w:t>
            </w:r>
          </w:p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Выбрать управляющей организацией по управлению многоквартирным домом ООО «УК «Рекорд» (ИНН 7802933011)  сроком на 3 (Три) года с даты внесения изменений в реестр лицензий субъекта Российской Федерации в связи с заключением договора управления МКД.</w:t>
            </w: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№5. О расторжении договора управления с управляющей организацией ООО «Охта-Сервис ЖЭУ-1», ИНН 7804498036 с даты внесения изменений в реестр лицензий субъекта Российской Федерации в связи с заключением договора управления МКД с управляющей организацией ООО «УК «Рекорд».</w:t>
            </w:r>
          </w:p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Расторгнуть договор управления с  управляющей организацией ООО «Охта-Сервис ЖЭУ-1», ИНН 7804498036  с даты внесения изменений в реестр лицензий субъекта Российской Федерации в связи с заключением договора управления МКД с  управляющей организацией ООО «УК «Рекорд».</w:t>
            </w: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№6. Утверждение условий договора управления МКД, заключаемого собственниками помещений в МКД с ООО «УК «Рекорд» (ИНН 7802933011) со сроком действия на 3 (Три) года с даты внесения изменений в реестр лицензий субъекта Российской Федерации в связи с заключением договора управления МКД.</w:t>
            </w:r>
          </w:p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Утвердить условия договора управления МКД, заключаемого собственниками помещений в МКД с ООО «УК «Рекорд» (ИНН 7802933011)  со сроком действия на 3 (Три) года с даты внесения изменений в реестр лицензий субъекта Российской Федерации в связи с заключением договора управления МКД.*</w:t>
            </w: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№7.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 в размере 29 руб. 37 коп. в месяц с 1 кв.м. общей площади, находящейся в собственности, по статьям расходов, а также плату за коммунальные ресурсы, потребляемые  при использовании и содержании общего имущества в МКД. 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Утвердить с даты заключения договора управления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в сумме 29 руб. 37 коп. в месяц с одного кв.м. общей площади, находящейся в собственности, по следующим статьям расходов: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1.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>Содержание общего имущества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           7,81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2.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>Уборка лестничных клеток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 xml:space="preserve">                   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        3,62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3.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>Санитарное содержание придомовой территории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 xml:space="preserve">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3,81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4.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>Управление многоквартирным домом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 xml:space="preserve">                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 2,42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5.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>Текущий ремонт общего имущества</w:t>
            </w:r>
            <w:r w:rsidRPr="00382DCB">
              <w:rPr>
                <w:rFonts w:ascii="Arial Narrow" w:hAnsi="Arial Narrow"/>
                <w:sz w:val="18"/>
                <w:szCs w:val="18"/>
              </w:rPr>
              <w:tab/>
              <w:t xml:space="preserve">       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          4,14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6. 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Обслуживание УУТЭ                                   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          0,88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7.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Содержание и ремонт лифтов                       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      4,16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8.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 Содержание и ремонт АИТП                                  </w:t>
            </w:r>
            <w:r w:rsidR="00382DCB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382DCB">
              <w:rPr>
                <w:rFonts w:ascii="Arial Narrow" w:hAnsi="Arial Narrow"/>
                <w:sz w:val="18"/>
                <w:szCs w:val="18"/>
              </w:rPr>
              <w:t xml:space="preserve">      2,53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</w:t>
            </w: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Вопрос №8.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Об утверждении порядка изменения размера платы за содержание, текущий ремонт общего имущества и работы по управлению МКД.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Утвердить следующий порядок изменения размера платы за содержание, текущий ремонт общего имущества и работы по управлению МКД. (п.4.2 Договора управления):</w:t>
            </w:r>
          </w:p>
          <w:p w:rsidR="00C765F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Если решением общего собрания собственников помещений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 Росстата, и официально опубликованный в порядке, установленном действующим законодательством. Индексации подлежат все жилищные услуги (вопрос № 7 настоящего решения)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</w:t>
            </w:r>
          </w:p>
          <w:p w:rsidR="00382DCB" w:rsidRPr="00382DCB" w:rsidRDefault="00382DC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 xml:space="preserve">Вопрос №9.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Заключение  договора управления МКД, заключаемого собственниками помещений в МКД с ООО «УК «Рекорд» (ИНН 7802933011)  со сроком действия на 3 (Три) года с даты внесения изменений в реестр лицензий субъекта Российской Федерации  в соответствии с действующим законодательством.</w:t>
            </w:r>
          </w:p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Заключить договор  управления МКД между собственниками помещений в МКД и ООО «УК «Рекорд» (ИНН 7802933011) со сроком действия на 3 (Три) года с даты внесения изменений в реестр лицензий субъекта Российской Федерации в соответствии с действующим законодательством.</w:t>
            </w:r>
          </w:p>
          <w:p w:rsidR="00382DCB" w:rsidRPr="00382DCB" w:rsidRDefault="00382DC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Вопрос №10.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 xml:space="preserve"> Об определении размера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п. 2 ч. 9.2 ст. 156 ЖК РФ с даты внесения изменений в реестр лицензий субъекта Российской Федерации об управлении МКД управляющей организацией ООО «УК «Рекорд».</w:t>
            </w:r>
          </w:p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Определить размер расходов в составе платы за содержание жилого (нежилого) помещения на оплату коммунальных ресурсов за холодное и горячее водоснабжение, электроснабжение и водоотведение, потребляемых при использовании и содержании общего имущества, исходя из объема их потребления, определяемого по показаниям коллективного (общедомового) прибора учета, в порядке, установленном под. 2 ч. 9.2 ст. 156 ЖК РФ с даты внесения изменений в реестр лицензий субъекта Российской Федерации об управлении МКД управляющей организацией ООО «УК «Рекорд».</w:t>
            </w:r>
          </w:p>
          <w:p w:rsidR="00382DCB" w:rsidRPr="00382DCB" w:rsidRDefault="00382DC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65FB" w:rsidRPr="00382DCB" w:rsidTr="00382DCB">
        <w:tc>
          <w:tcPr>
            <w:tcW w:w="8931" w:type="dxa"/>
            <w:shd w:val="clear" w:color="auto" w:fill="auto"/>
          </w:tcPr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 xml:space="preserve">Вопрос №11. </w:t>
            </w:r>
          </w:p>
          <w:p w:rsidR="00C765FB" w:rsidRP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b/>
                <w:sz w:val="18"/>
                <w:szCs w:val="18"/>
              </w:rPr>
              <w:t>Об определении способа уведомления собственников помещений в МКД о проведении общих собраний и места размещения итогов голосования на общих собраниях,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382DC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 xml:space="preserve">Предлагается голосовать за следующее решение: </w:t>
            </w:r>
          </w:p>
          <w:p w:rsidR="00C765FB" w:rsidRDefault="00C765F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2DCB">
              <w:rPr>
                <w:rFonts w:ascii="Arial Narrow" w:hAnsi="Arial Narrow"/>
                <w:sz w:val="18"/>
                <w:szCs w:val="18"/>
              </w:rPr>
              <w:t>Определить способ уведомления собственников помещений в МКД о проведении общих собраний и место размещения итогов голосования на общих собраниях путем размещения информации на информационных стендах на первом этаже в каждом подъезде МКД, 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«Рекорд».</w:t>
            </w:r>
          </w:p>
          <w:p w:rsidR="00382DCB" w:rsidRPr="00382DCB" w:rsidRDefault="00382DCB" w:rsidP="00382DCB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82DCB" w:rsidRDefault="00382DCB" w:rsidP="00382DCB">
      <w:pPr>
        <w:tabs>
          <w:tab w:val="left" w:pos="397"/>
        </w:tabs>
        <w:spacing w:line="200" w:lineRule="exact"/>
        <w:jc w:val="both"/>
        <w:rPr>
          <w:rFonts w:ascii="Arial Narrow" w:hAnsi="Arial Narrow"/>
          <w:sz w:val="24"/>
          <w:szCs w:val="24"/>
        </w:rPr>
      </w:pPr>
    </w:p>
    <w:p w:rsidR="00382DCB" w:rsidRPr="00382DCB" w:rsidRDefault="00382DCB" w:rsidP="00382DCB">
      <w:pPr>
        <w:tabs>
          <w:tab w:val="left" w:pos="397"/>
        </w:tabs>
        <w:jc w:val="both"/>
        <w:rPr>
          <w:rFonts w:ascii="Arial Narrow" w:hAnsi="Arial Narrow"/>
          <w:bCs/>
        </w:rPr>
      </w:pPr>
      <w:r w:rsidRPr="00382DCB">
        <w:rPr>
          <w:rFonts w:ascii="Arial Narrow" w:hAnsi="Arial Narrow"/>
          <w:sz w:val="24"/>
          <w:szCs w:val="24"/>
        </w:rPr>
        <w:t>Подтверждаю, что настоящее Решение заполнено мною собственноручно. С уведомлением о проведении общего собрания был ознакомлен за 10 дней.</w:t>
      </w:r>
      <w:r w:rsidRPr="00302C56">
        <w:rPr>
          <w:rFonts w:ascii="Arial Narrow" w:hAnsi="Arial Narrow"/>
        </w:rPr>
        <w:t xml:space="preserve"> * Проект договора управления</w:t>
      </w:r>
      <w:r w:rsidRPr="00302C56">
        <w:rPr>
          <w:rFonts w:ascii="Arial Narrow" w:eastAsia="Arial Unicode MS" w:hAnsi="Arial Narrow"/>
        </w:rPr>
        <w:t xml:space="preserve"> МКД</w:t>
      </w:r>
      <w:r w:rsidRPr="00382DCB">
        <w:rPr>
          <w:rFonts w:ascii="Arial Narrow" w:eastAsia="Arial Unicode MS" w:hAnsi="Arial Narrow"/>
        </w:rPr>
        <w:t>,</w:t>
      </w:r>
      <w:r w:rsidRPr="00382DCB">
        <w:rPr>
          <w:rStyle w:val="-"/>
          <w:rFonts w:ascii="Arial Narrow" w:hAnsi="Arial Narrow"/>
          <w:color w:val="auto"/>
          <w:u w:val="none"/>
        </w:rPr>
        <w:t xml:space="preserve"> </w:t>
      </w:r>
      <w:hyperlink r:id="rId5" w:history="1">
        <w:r w:rsidRPr="00382DCB">
          <w:rPr>
            <w:rStyle w:val="a4"/>
            <w:rFonts w:ascii="Arial Narrow" w:hAnsi="Arial Narrow"/>
            <w:color w:val="auto"/>
            <w:u w:val="none"/>
          </w:rPr>
          <w:t>опубликован на сайте ООО «УК «Рекорд»</w:t>
        </w:r>
      </w:hyperlink>
      <w:r w:rsidRPr="00382DCB">
        <w:rPr>
          <w:rStyle w:val="-"/>
          <w:rFonts w:ascii="Arial Narrow" w:hAnsi="Arial Narrow"/>
          <w:color w:val="auto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C765FB" w:rsidRPr="00382DCB" w:rsidTr="00C765FB"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right"/>
              <w:rPr>
                <w:rFonts w:ascii="Arial Narrow" w:hAnsi="Arial Narrow"/>
                <w:sz w:val="22"/>
                <w:szCs w:val="22"/>
              </w:rPr>
            </w:pPr>
            <w:bookmarkStart w:id="2" w:name="метка_2" w:colFirst="0" w:colLast="0"/>
            <w:r w:rsidRPr="00382DC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82DC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2"/>
      <w:tr w:rsidR="00C765FB" w:rsidRPr="00382DCB" w:rsidTr="00C765FB"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2DCB">
              <w:rPr>
                <w:rFonts w:ascii="Arial Narrow" w:hAnsi="Arial Narrow"/>
                <w:sz w:val="22"/>
                <w:szCs w:val="22"/>
              </w:rPr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2DCB">
              <w:rPr>
                <w:rFonts w:ascii="Arial Narrow" w:hAnsi="Arial Narrow"/>
                <w:sz w:val="22"/>
                <w:szCs w:val="22"/>
              </w:rPr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5FB" w:rsidRPr="00382DCB" w:rsidRDefault="00C765FB" w:rsidP="00382DCB">
            <w:pPr>
              <w:spacing w:line="22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2DCB">
              <w:rPr>
                <w:rFonts w:ascii="Arial Narrow" w:hAnsi="Arial Narrow"/>
                <w:sz w:val="22"/>
                <w:szCs w:val="22"/>
              </w:rPr>
              <w:t>Ф. И. О.</w:t>
            </w:r>
          </w:p>
        </w:tc>
      </w:tr>
    </w:tbl>
    <w:p w:rsidR="00C765FB" w:rsidRPr="00382DCB" w:rsidRDefault="00C765FB" w:rsidP="00382DCB">
      <w:pPr>
        <w:spacing w:line="220" w:lineRule="exact"/>
        <w:jc w:val="center"/>
        <w:rPr>
          <w:rFonts w:ascii="Arial Narrow" w:hAnsi="Arial Narrow"/>
          <w:sz w:val="22"/>
          <w:szCs w:val="22"/>
        </w:rPr>
      </w:pPr>
    </w:p>
    <w:sectPr w:rsidR="00C765FB" w:rsidRPr="00382DCB" w:rsidSect="00382DCB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FB"/>
    <w:rsid w:val="000E6588"/>
    <w:rsid w:val="002F676B"/>
    <w:rsid w:val="00382DCB"/>
    <w:rsid w:val="007501EB"/>
    <w:rsid w:val="00813568"/>
    <w:rsid w:val="00C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C76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382DCB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382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C76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locked/>
    <w:rsid w:val="00382DCB"/>
    <w:rPr>
      <w:color w:val="0000FF"/>
      <w:u w:val="single"/>
    </w:rPr>
  </w:style>
  <w:style w:type="character" w:styleId="a4">
    <w:name w:val="Hyperlink"/>
    <w:basedOn w:val="a0"/>
    <w:uiPriority w:val="99"/>
    <w:unhideWhenUsed/>
    <w:rsid w:val="0038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2\&#1057;&#1086;&#1073;&#1088;&#1072;&#1085;&#1080;&#1103;\2023%20&#1089;&#1086;&#1073;&#1088;&#1072;&#1085;&#1080;&#1103;\&#1046;&#1069;&#1059;\&#1054;&#1073;&#1086;&#1088;&#1086;&#1085;&#1085;&#1072;&#1103;%2012\&#1044;&#1086;&#1082;&#1091;&#1084;&#1077;&#1085;&#1090;&#1099;%20&#1054;&#1057;&#1057;\&#1086;&#1087;&#1091;&#1073;&#1083;&#1080;&#1082;&#1086;&#1074;&#1072;&#1085;%20&#1085;&#1072;%20&#1089;&#1072;&#1081;&#1090;&#1077;%20&#1054;&#1054;&#105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2</cp:revision>
  <dcterms:created xsi:type="dcterms:W3CDTF">2023-02-02T14:54:00Z</dcterms:created>
  <dcterms:modified xsi:type="dcterms:W3CDTF">2023-02-02T14:54:00Z</dcterms:modified>
</cp:coreProperties>
</file>